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E4" w:rsidRPr="007D4D0D" w:rsidRDefault="005D3FE4" w:rsidP="005D3FE4">
      <w:pPr>
        <w:ind w:firstLineChars="200" w:firstLine="31680"/>
        <w:jc w:val="center"/>
        <w:rPr>
          <w:rFonts w:ascii="黑体" w:eastAsia="黑体" w:cs="仿宋_GB2312"/>
          <w:b/>
          <w:kern w:val="0"/>
          <w:sz w:val="32"/>
          <w:szCs w:val="32"/>
        </w:rPr>
      </w:pPr>
      <w:r w:rsidRPr="007D4D0D">
        <w:rPr>
          <w:rFonts w:ascii="黑体" w:eastAsia="黑体" w:cs="仿宋_GB2312" w:hint="eastAsia"/>
          <w:b/>
          <w:kern w:val="0"/>
          <w:sz w:val="32"/>
          <w:szCs w:val="32"/>
        </w:rPr>
        <w:t>课堂教学优秀奖候选人教学精要展示</w:t>
      </w:r>
    </w:p>
    <w:p w:rsidR="005D3FE4" w:rsidRPr="00121D32" w:rsidRDefault="005D3FE4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姓名：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李益鸿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学院：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经贸管理学院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专业课程团队：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会计电算化专业课程团队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任教课程：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基础会计，财务会计，会计点算化，外贸会计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教师类别：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校内专任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b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我的教育教学思想：</w:t>
      </w:r>
    </w:p>
    <w:p w:rsidR="005D3FE4" w:rsidRPr="00121D32" w:rsidRDefault="005D3FE4" w:rsidP="00EC10F9">
      <w:pPr>
        <w:spacing w:line="360" w:lineRule="auto"/>
        <w:ind w:firstLineChars="200" w:firstLine="31680"/>
        <w:rPr>
          <w:rFonts w:ascii="仿宋_GB2312" w:eastAsia="仿宋_GB2312" w:cs="仿宋_GB2312"/>
          <w:b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教学生学会做人，学会应学的知识，让学生成为社会有用的人，这是我的教育格言。在课堂上不仅要让学生学到知识，更加重要的是要让学生学会学习的方法；课堂外多和学生沟通，让学生觉得老师不仅是课堂内的老师，更是课堂外可以依赖的人。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b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我的方法精要：</w:t>
      </w:r>
    </w:p>
    <w:p w:rsidR="005D3FE4" w:rsidRPr="00121D32" w:rsidRDefault="005D3FE4" w:rsidP="00EC10F9">
      <w:pPr>
        <w:spacing w:line="360" w:lineRule="auto"/>
        <w:ind w:firstLineChars="200" w:firstLine="31680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热爱自己的事业，上课的时候希望每个学生都能学到知识，所以每节课都会留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15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分钟考察学习成果，这段时间更多关注的是不会做的学生，重新讲解，下一堂课就会有多一个学生听老师的课。</w:t>
      </w:r>
    </w:p>
    <w:p w:rsidR="005D3FE4" w:rsidRDefault="005D3FE4" w:rsidP="00EC10F9">
      <w:pPr>
        <w:spacing w:line="360" w:lineRule="auto"/>
        <w:ind w:firstLineChars="200" w:firstLine="31680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经常和企业或和毕业学生交流，让课堂更加精彩，大一的课程重点是夯实理论知识，让学生考出会计从业资格证书，大二的课程重点是实践实训，让学生有很强的动手能力，每学期不是重复课程的教学，而是不断更新课程的教学。</w:t>
      </w:r>
    </w:p>
    <w:p w:rsidR="005D3FE4" w:rsidRPr="00121D32" w:rsidRDefault="005D3FE4" w:rsidP="00121D32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 w:hint="eastAsia"/>
          <w:b/>
          <w:kern w:val="0"/>
          <w:sz w:val="28"/>
          <w:szCs w:val="28"/>
        </w:rPr>
        <w:t>我的教学业绩：</w:t>
      </w:r>
    </w:p>
    <w:p w:rsidR="005D3FE4" w:rsidRDefault="005D3FE4" w:rsidP="00D859F9">
      <w:pPr>
        <w:spacing w:line="360" w:lineRule="auto"/>
        <w:ind w:firstLineChars="200" w:firstLine="31680"/>
        <w:rPr>
          <w:rFonts w:ascii="仿宋_GB2312" w:eastAsia="仿宋_GB2312" w:cs="仿宋_GB2312"/>
          <w:kern w:val="0"/>
          <w:sz w:val="28"/>
          <w:szCs w:val="28"/>
        </w:rPr>
      </w:pPr>
      <w:r w:rsidRPr="00121D32">
        <w:rPr>
          <w:rFonts w:ascii="仿宋_GB2312" w:eastAsia="仿宋_GB2312" w:cs="仿宋_GB2312"/>
          <w:kern w:val="0"/>
          <w:sz w:val="28"/>
          <w:szCs w:val="28"/>
        </w:rPr>
        <w:t xml:space="preserve"> 2012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年被评为校“花开四季，情满校园”感动校园人物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,2015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年被学校评为最受欢迎的老师。从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2009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年开始带会计电算化专业学生参加各项会计技能竞赛，每一年都获得很好的成绩。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2012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年带领学生获得浙江省用友杯会计技能竞赛二等奖，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2014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年带领学生获得全国新道杯会计技能竞赛一等奖，</w:t>
      </w:r>
      <w:r w:rsidRPr="00121D32">
        <w:rPr>
          <w:rFonts w:ascii="仿宋_GB2312" w:eastAsia="仿宋_GB2312" w:cs="仿宋_GB2312"/>
          <w:kern w:val="0"/>
          <w:sz w:val="28"/>
          <w:szCs w:val="28"/>
        </w:rPr>
        <w:t>2015</w:t>
      </w:r>
      <w:r w:rsidRPr="00121D32">
        <w:rPr>
          <w:rFonts w:ascii="仿宋_GB2312" w:eastAsia="仿宋_GB2312" w:cs="仿宋_GB2312" w:hint="eastAsia"/>
          <w:kern w:val="0"/>
          <w:sz w:val="28"/>
          <w:szCs w:val="28"/>
        </w:rPr>
        <w:t>年带领学生获得全国外贸会计技能竞赛二等奖。</w:t>
      </w:r>
    </w:p>
    <w:p w:rsidR="005D3FE4" w:rsidRDefault="005D3FE4" w:rsidP="00D859F9">
      <w:pPr>
        <w:spacing w:line="360" w:lineRule="auto"/>
        <w:ind w:firstLineChars="200" w:firstLine="31680"/>
        <w:rPr>
          <w:rFonts w:ascii="仿宋_GB2312" w:eastAsia="仿宋_GB2312" w:cs="仿宋_GB2312"/>
          <w:kern w:val="0"/>
          <w:sz w:val="28"/>
          <w:szCs w:val="28"/>
        </w:rPr>
      </w:pPr>
    </w:p>
    <w:p w:rsidR="005D3FE4" w:rsidRPr="00EC10F9" w:rsidRDefault="005D3FE4" w:rsidP="00EC10F9">
      <w:pPr>
        <w:spacing w:line="360" w:lineRule="auto"/>
        <w:ind w:firstLineChars="200" w:firstLine="31680"/>
        <w:rPr>
          <w:rFonts w:ascii="仿宋_GB2312" w:eastAsia="仿宋_GB2312" w:cs="仿宋_GB2312"/>
          <w:kern w:val="0"/>
          <w:sz w:val="28"/>
          <w:szCs w:val="28"/>
        </w:rPr>
      </w:pPr>
      <w:r w:rsidRPr="009A72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i1025" type="#_x0000_t75" style="width:324pt;height:415.5pt;visibility:visible">
            <v:imagedata r:id="rId6" o:title=""/>
          </v:shape>
        </w:pict>
      </w:r>
    </w:p>
    <w:sectPr w:rsidR="005D3FE4" w:rsidRPr="00EC10F9" w:rsidSect="00983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E4" w:rsidRDefault="005D3FE4" w:rsidP="00B72222">
      <w:r>
        <w:separator/>
      </w:r>
    </w:p>
  </w:endnote>
  <w:endnote w:type="continuationSeparator" w:id="0">
    <w:p w:rsidR="005D3FE4" w:rsidRDefault="005D3FE4" w:rsidP="00B72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E4" w:rsidRDefault="005D3FE4" w:rsidP="00B72222">
      <w:r>
        <w:separator/>
      </w:r>
    </w:p>
  </w:footnote>
  <w:footnote w:type="continuationSeparator" w:id="0">
    <w:p w:rsidR="005D3FE4" w:rsidRDefault="005D3FE4" w:rsidP="00B72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51C"/>
    <w:rsid w:val="00023FD8"/>
    <w:rsid w:val="00074BA2"/>
    <w:rsid w:val="000F7BD8"/>
    <w:rsid w:val="00121D32"/>
    <w:rsid w:val="00122352"/>
    <w:rsid w:val="00235619"/>
    <w:rsid w:val="002D313D"/>
    <w:rsid w:val="003B689D"/>
    <w:rsid w:val="00444003"/>
    <w:rsid w:val="00472E7E"/>
    <w:rsid w:val="004A5F97"/>
    <w:rsid w:val="004B751C"/>
    <w:rsid w:val="004D4C9B"/>
    <w:rsid w:val="00511E2A"/>
    <w:rsid w:val="005D3FE4"/>
    <w:rsid w:val="007069D2"/>
    <w:rsid w:val="00765A12"/>
    <w:rsid w:val="00790B68"/>
    <w:rsid w:val="007D4D0D"/>
    <w:rsid w:val="008844C6"/>
    <w:rsid w:val="00937CDD"/>
    <w:rsid w:val="00983AC3"/>
    <w:rsid w:val="009A72DA"/>
    <w:rsid w:val="00B41BF7"/>
    <w:rsid w:val="00B72222"/>
    <w:rsid w:val="00BD5EFE"/>
    <w:rsid w:val="00C12042"/>
    <w:rsid w:val="00CC15C3"/>
    <w:rsid w:val="00D016E9"/>
    <w:rsid w:val="00D352E9"/>
    <w:rsid w:val="00D859F9"/>
    <w:rsid w:val="00DF41C7"/>
    <w:rsid w:val="00EC10F9"/>
    <w:rsid w:val="00F65F6A"/>
    <w:rsid w:val="00FD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AC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ader-word-layer">
    <w:name w:val="reader-word-layer"/>
    <w:basedOn w:val="Normal"/>
    <w:uiPriority w:val="99"/>
    <w:rsid w:val="00472E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65A1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5A1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7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7222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7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7222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0046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0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4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0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30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30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30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30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300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30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30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300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300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0300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0300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300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30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87</Words>
  <Characters>497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微软中国</cp:lastModifiedBy>
  <cp:revision>15</cp:revision>
  <dcterms:created xsi:type="dcterms:W3CDTF">2012-02-02T05:47:00Z</dcterms:created>
  <dcterms:modified xsi:type="dcterms:W3CDTF">2015-06-09T07:16:00Z</dcterms:modified>
</cp:coreProperties>
</file>